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42" w:rsidRDefault="00330BA7" w:rsidP="00E56B42">
      <w:pPr>
        <w:pStyle w:val="Titre"/>
      </w:pPr>
      <w:r>
        <w:t>Compte rendu</w:t>
      </w:r>
      <w:r w:rsidR="00E56B42" w:rsidRPr="00E56B42">
        <w:t xml:space="preserve"> du CA </w:t>
      </w:r>
    </w:p>
    <w:p w:rsidR="00950F60" w:rsidRDefault="00E56B42" w:rsidP="00E56B42">
      <w:pPr>
        <w:pStyle w:val="Titre"/>
      </w:pPr>
      <w:r>
        <w:t>D</w:t>
      </w:r>
      <w:r w:rsidRPr="00E56B42">
        <w:t>u mardi 27 novembre 20h30</w:t>
      </w:r>
    </w:p>
    <w:p w:rsidR="00680659" w:rsidRDefault="00680659" w:rsidP="00680659"/>
    <w:p w:rsidR="00680659" w:rsidRDefault="00680659" w:rsidP="00992DAF">
      <w:pPr>
        <w:spacing w:after="0"/>
        <w:rPr>
          <w:b/>
          <w:u w:val="single"/>
        </w:rPr>
      </w:pPr>
      <w:r w:rsidRPr="00680659">
        <w:rPr>
          <w:b/>
          <w:u w:val="single"/>
        </w:rPr>
        <w:t>Présents :</w:t>
      </w:r>
    </w:p>
    <w:p w:rsidR="00680659" w:rsidRDefault="00680659" w:rsidP="00992DAF">
      <w:pPr>
        <w:spacing w:after="0"/>
      </w:pPr>
      <w:r w:rsidRPr="00680659">
        <w:t>Isabelle LUTZ-GAUTIER</w:t>
      </w:r>
      <w:r>
        <w:t xml:space="preserve">, Valérie TURBEAUX, Sophie GRAEFF, Christelle PICAULT, Etienne VOGT, Cécile CHALUS, </w:t>
      </w:r>
      <w:r w:rsidR="00736286">
        <w:t>Bénédicte MERCIER, Ali TABAI</w:t>
      </w:r>
    </w:p>
    <w:p w:rsidR="00736286" w:rsidRDefault="00736286" w:rsidP="00992DAF">
      <w:pPr>
        <w:spacing w:after="0"/>
      </w:pPr>
      <w:r>
        <w:t>Noémie CHATEAU</w:t>
      </w:r>
    </w:p>
    <w:p w:rsidR="00736286" w:rsidRDefault="00736286" w:rsidP="00992DAF">
      <w:pPr>
        <w:spacing w:after="0"/>
      </w:pPr>
      <w:r>
        <w:t>Invité : Philippe MUYARD (Elu de Couzon, référent du CTM Offre Culturel Val de Saône)</w:t>
      </w:r>
    </w:p>
    <w:p w:rsidR="00736286" w:rsidRPr="00736286" w:rsidRDefault="00736286" w:rsidP="00992DAF">
      <w:pPr>
        <w:spacing w:after="0"/>
        <w:rPr>
          <w:b/>
          <w:u w:val="single"/>
        </w:rPr>
      </w:pPr>
      <w:r w:rsidRPr="00736286">
        <w:rPr>
          <w:b/>
          <w:u w:val="single"/>
        </w:rPr>
        <w:t>Excusés</w:t>
      </w:r>
      <w:r>
        <w:rPr>
          <w:b/>
          <w:u w:val="single"/>
        </w:rPr>
        <w:t> </w:t>
      </w:r>
      <w:r w:rsidRPr="00736286">
        <w:rPr>
          <w:b/>
          <w:u w:val="single"/>
        </w:rPr>
        <w:t>:</w:t>
      </w:r>
    </w:p>
    <w:p w:rsidR="00736286" w:rsidRDefault="00736286" w:rsidP="00992DAF">
      <w:pPr>
        <w:spacing w:after="0"/>
      </w:pPr>
      <w:r>
        <w:t>Gilles MEURISSE, Nicole SATIN, Bénédicte MATHON, Florence SERREMEJEANNE, Sandrine CURT, Hélène VOGT,</w:t>
      </w:r>
    </w:p>
    <w:p w:rsidR="00736286" w:rsidRPr="00680659" w:rsidRDefault="00736286" w:rsidP="00992DAF">
      <w:pPr>
        <w:spacing w:after="0"/>
      </w:pPr>
      <w:r>
        <w:t>Pour la Mairie : Chantal BELLAT</w:t>
      </w:r>
    </w:p>
    <w:p w:rsidR="00E56B42" w:rsidRDefault="00E56B42" w:rsidP="00E56B42"/>
    <w:p w:rsidR="00912F48" w:rsidRDefault="00E56B42" w:rsidP="00912F48">
      <w:pPr>
        <w:pStyle w:val="Titre1"/>
        <w:numPr>
          <w:ilvl w:val="0"/>
          <w:numId w:val="1"/>
        </w:numPr>
        <w:rPr>
          <w:rStyle w:val="Accentuationintense"/>
        </w:rPr>
      </w:pPr>
      <w:r>
        <w:rPr>
          <w:rStyle w:val="Accentuationintense"/>
        </w:rPr>
        <w:t>FESTIVAL VAL DE SAONE (</w:t>
      </w:r>
      <w:r w:rsidR="00330BA7">
        <w:rPr>
          <w:rStyle w:val="Accentuationintense"/>
        </w:rPr>
        <w:t xml:space="preserve">1 heure </w:t>
      </w:r>
      <w:r w:rsidR="00680659">
        <w:rPr>
          <w:rStyle w:val="Accentuationintense"/>
        </w:rPr>
        <w:t>30</w:t>
      </w:r>
      <w:r>
        <w:rPr>
          <w:rStyle w:val="Accentuationintense"/>
        </w:rPr>
        <w:t>)</w:t>
      </w:r>
    </w:p>
    <w:p w:rsidR="00330BA7" w:rsidRPr="00330BA7" w:rsidRDefault="00330BA7" w:rsidP="00330BA7"/>
    <w:p w:rsidR="00E56B42" w:rsidRDefault="00E56B42" w:rsidP="00E56B42">
      <w:r>
        <w:t>Les communes du Val de Saône ont décidé d’organiser en novembre 2019 un festival d’une semaine sur le territoire qui proposera différents spectacles (Jeune public, concert, humour, théâtre …)</w:t>
      </w:r>
    </w:p>
    <w:p w:rsidR="00E56B42" w:rsidRDefault="00E56B42" w:rsidP="00E56B42">
      <w:r>
        <w:t xml:space="preserve">Philippe MUYARD (Couzon) est l’élu à l’initiative de ce projet. Il a monté un dossier complet et avancé précisant l’organisation et le budget général aux Maires.  </w:t>
      </w:r>
    </w:p>
    <w:p w:rsidR="00E56B42" w:rsidRDefault="00E56B42" w:rsidP="00E56B42">
      <w:r>
        <w:t>Philippe MUYARD</w:t>
      </w:r>
      <w:r w:rsidR="00330BA7">
        <w:t xml:space="preserve"> était </w:t>
      </w:r>
      <w:r>
        <w:t xml:space="preserve">présent en ce début de CA pour proposer à la MJC de porter administrativement ce projet, et voir avec </w:t>
      </w:r>
      <w:r w:rsidR="00330BA7">
        <w:t>lui</w:t>
      </w:r>
      <w:r>
        <w:t xml:space="preserve"> les modalités à prévoir.</w:t>
      </w:r>
      <w:r w:rsidR="00330BA7">
        <w:t xml:space="preserve"> Il a présenté le projet de manière complète. Il précise avoir rencontré Virginie POULAIN et Sébastien MOREAU qui ne s’opposent pas à un portage du projet par la MJC.</w:t>
      </w:r>
    </w:p>
    <w:p w:rsidR="00220D1F" w:rsidRDefault="00220D1F" w:rsidP="00220D1F">
      <w:r>
        <w:t xml:space="preserve">Pour ce portage </w:t>
      </w:r>
      <w:r w:rsidR="00330BA7">
        <w:t>Noémie</w:t>
      </w:r>
      <w:r>
        <w:t xml:space="preserve"> </w:t>
      </w:r>
      <w:r w:rsidR="00330BA7">
        <w:t>a</w:t>
      </w:r>
      <w:r>
        <w:t xml:space="preserve"> </w:t>
      </w:r>
      <w:r w:rsidR="00330BA7">
        <w:t>évalué à partir d’un listing précis de toutes les tâches à effectuer</w:t>
      </w:r>
      <w:r>
        <w:t xml:space="preserve"> une centaine d’heures de travail sur le poste de direction soit ce qui représente en coût financier pour la MJC (Salaire brut + charges) = </w:t>
      </w:r>
      <w:proofErr w:type="gramStart"/>
      <w:r>
        <w:t>de  2</w:t>
      </w:r>
      <w:proofErr w:type="gramEnd"/>
      <w:r>
        <w:t xml:space="preserve"> 760€. </w:t>
      </w:r>
      <w:r w:rsidR="00330BA7">
        <w:t>La mis en place d’un</w:t>
      </w:r>
      <w:r>
        <w:t xml:space="preserve"> service civique le coût pour la MJC est de 100€ par mois après aides déduites. (10 mois = 1 000€)</w:t>
      </w:r>
    </w:p>
    <w:p w:rsidR="00220D1F" w:rsidRDefault="00220D1F" w:rsidP="00220D1F">
      <w:r>
        <w:t>Laëtitia</w:t>
      </w:r>
      <w:r w:rsidR="00330BA7">
        <w:t xml:space="preserve"> et Christine</w:t>
      </w:r>
      <w:r>
        <w:t xml:space="preserve"> aur</w:t>
      </w:r>
      <w:r w:rsidR="00330BA7">
        <w:t>ont</w:t>
      </w:r>
      <w:r>
        <w:t xml:space="preserve"> également une répercussion sur </w:t>
      </w:r>
      <w:r w:rsidR="00330BA7">
        <w:t>leur</w:t>
      </w:r>
      <w:r>
        <w:t xml:space="preserve"> travail, et nous auron</w:t>
      </w:r>
      <w:r w:rsidR="00330BA7">
        <w:t>s</w:t>
      </w:r>
      <w:r>
        <w:t xml:space="preserve"> également des frais de fonctionnement = type impressions/photocopieur, fournitures, frais d’envois postaux etc…</w:t>
      </w:r>
      <w:r w:rsidR="00330BA7">
        <w:t xml:space="preserve"> (Evalué à 1 240 €)</w:t>
      </w:r>
    </w:p>
    <w:p w:rsidR="00220D1F" w:rsidRDefault="00330BA7" w:rsidP="00E56B42">
      <w:r>
        <w:t>Noémie</w:t>
      </w:r>
      <w:r w:rsidR="00220D1F">
        <w:t xml:space="preserve"> conseille au CA de demander 5 000 € pour le portage du projet.</w:t>
      </w:r>
    </w:p>
    <w:p w:rsidR="006A3220" w:rsidRDefault="006A3220" w:rsidP="00E56B42">
      <w:r>
        <w:t>Philipe MUYARD a prévu ce budget sur le budget prévisionnel présenté à l’équilibre avec un taux de remplissage à 50%.</w:t>
      </w:r>
    </w:p>
    <w:p w:rsidR="006A3220" w:rsidRDefault="006A3220" w:rsidP="00E56B42">
      <w:r>
        <w:t xml:space="preserve">Philippe MUYARD propose qu’en cas de bénéfices, 1/3 soit reversé à la MJC (à faire valider par les communes). En cas de pertes, les communes </w:t>
      </w:r>
      <w:proofErr w:type="gramStart"/>
      <w:r>
        <w:t>s’engage</w:t>
      </w:r>
      <w:proofErr w:type="gramEnd"/>
      <w:r>
        <w:t xml:space="preserve"> à combler le déficit.</w:t>
      </w:r>
    </w:p>
    <w:p w:rsidR="00330BA7" w:rsidRDefault="00330BA7" w:rsidP="00330BA7">
      <w:pPr>
        <w:spacing w:after="0" w:line="240" w:lineRule="auto"/>
      </w:pPr>
      <w:r>
        <w:t xml:space="preserve">Question juridique de </w:t>
      </w:r>
      <w:r w:rsidRPr="00330BA7">
        <w:rPr>
          <w:b/>
        </w:rPr>
        <w:t>Sophie</w:t>
      </w:r>
      <w:r>
        <w:t xml:space="preserve"> : Validation de la gouvernance ? Portage par la MJC justifié sans appel d’offre ? En accord avec nos statuts ? Responsabilité dans la signature des contrats avec des artistes ? </w:t>
      </w:r>
    </w:p>
    <w:p w:rsidR="00330BA7" w:rsidRDefault="00330BA7" w:rsidP="00330BA7">
      <w:pPr>
        <w:spacing w:after="0" w:line="240" w:lineRule="auto"/>
      </w:pPr>
      <w:r>
        <w:lastRenderedPageBreak/>
        <w:t>Qui est l’organisateur contractuellement ? Au niveau assurance ?</w:t>
      </w:r>
    </w:p>
    <w:p w:rsidR="00330BA7" w:rsidRDefault="00330BA7" w:rsidP="00330BA7">
      <w:pPr>
        <w:spacing w:after="0" w:line="240" w:lineRule="auto"/>
      </w:pPr>
      <w:r w:rsidRPr="00330BA7">
        <w:rPr>
          <w:b/>
        </w:rPr>
        <w:t>Isabelle</w:t>
      </w:r>
      <w:r>
        <w:t xml:space="preserve"> demande à vérifier que toutes les conséquences financières / répartition du temps attribué dans le planning général de la MJC</w:t>
      </w:r>
    </w:p>
    <w:p w:rsidR="006A3220" w:rsidRDefault="006A3220" w:rsidP="00330BA7">
      <w:pPr>
        <w:spacing w:after="0" w:line="240" w:lineRule="auto"/>
      </w:pPr>
      <w:r w:rsidRPr="006A3220">
        <w:rPr>
          <w:b/>
        </w:rPr>
        <w:t>Christelle</w:t>
      </w:r>
      <w:r>
        <w:t xml:space="preserve"> soulève également la question du « risque zéro » = si les communes ne paient pas ? Au niveau de la responsabilité en cas de sinistre / accident …</w:t>
      </w:r>
    </w:p>
    <w:p w:rsidR="00330BA7" w:rsidRDefault="00330BA7" w:rsidP="00330BA7">
      <w:pPr>
        <w:spacing w:after="0" w:line="240" w:lineRule="auto"/>
      </w:pPr>
      <w:r w:rsidRPr="00330BA7">
        <w:rPr>
          <w:b/>
        </w:rPr>
        <w:t>Philippe</w:t>
      </w:r>
      <w:r>
        <w:t xml:space="preserve"> espère une réponse du CA pas trop tardive pour pouvoir démarrer le projet </w:t>
      </w:r>
    </w:p>
    <w:p w:rsidR="00330BA7" w:rsidRDefault="00330BA7" w:rsidP="00330BA7">
      <w:pPr>
        <w:spacing w:after="0" w:line="240" w:lineRule="auto"/>
      </w:pPr>
    </w:p>
    <w:p w:rsidR="006A3220" w:rsidRDefault="00330BA7" w:rsidP="00330BA7">
      <w:pPr>
        <w:spacing w:after="0" w:line="240" w:lineRule="auto"/>
      </w:pPr>
      <w:r>
        <w:t xml:space="preserve">Le CA </w:t>
      </w:r>
      <w:r>
        <w:t xml:space="preserve">décide de se réunir </w:t>
      </w:r>
      <w:r w:rsidRPr="00680659">
        <w:rPr>
          <w:b/>
          <w:color w:val="FF0000"/>
        </w:rPr>
        <w:t>le mardi 11 décembre à 20h30</w:t>
      </w:r>
      <w:r>
        <w:t xml:space="preserve"> pour donner une réponse définitive, d’ici là les points soulevés doivent être</w:t>
      </w:r>
      <w:r w:rsidR="006A3220">
        <w:t xml:space="preserve"> éclaircis.</w:t>
      </w:r>
    </w:p>
    <w:p w:rsidR="006A3220" w:rsidRDefault="006A3220" w:rsidP="00330BA7">
      <w:pPr>
        <w:spacing w:after="0" w:line="240" w:lineRule="auto"/>
      </w:pPr>
    </w:p>
    <w:p w:rsidR="006A3220" w:rsidRDefault="006A3220" w:rsidP="00330BA7">
      <w:pPr>
        <w:spacing w:after="0" w:line="240" w:lineRule="auto"/>
        <w:rPr>
          <w:b/>
          <w:color w:val="E36C0A" w:themeColor="accent6" w:themeShade="BF"/>
        </w:rPr>
      </w:pPr>
      <w:r w:rsidRPr="006A3220">
        <w:rPr>
          <w:b/>
          <w:color w:val="E36C0A" w:themeColor="accent6" w:themeShade="BF"/>
        </w:rPr>
        <w:t>DEPUIS LE CA :</w:t>
      </w:r>
    </w:p>
    <w:p w:rsidR="006A3220" w:rsidRDefault="006A3220" w:rsidP="00330BA7">
      <w:pPr>
        <w:spacing w:after="0" w:line="240" w:lineRule="auto"/>
        <w:rPr>
          <w:b/>
          <w:color w:val="E36C0A" w:themeColor="accent6" w:themeShade="BF"/>
        </w:rPr>
      </w:pPr>
    </w:p>
    <w:p w:rsidR="006A3220" w:rsidRPr="006A3220" w:rsidRDefault="006A3220" w:rsidP="006A3220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b/>
          <w:bCs/>
          <w:color w:val="E36C0A" w:themeColor="accent6" w:themeShade="BF"/>
          <w:u w:val="single"/>
        </w:rPr>
      </w:pPr>
      <w:r w:rsidRPr="006A3220">
        <w:rPr>
          <w:rFonts w:eastAsia="Times New Roman"/>
          <w:b/>
          <w:bCs/>
          <w:color w:val="E36C0A" w:themeColor="accent6" w:themeShade="BF"/>
          <w:u w:val="single"/>
        </w:rPr>
        <w:t>UNE VALIDATION DU</w:t>
      </w:r>
      <w:r w:rsidRPr="006A3220">
        <w:rPr>
          <w:rFonts w:eastAsia="Times New Roman"/>
          <w:b/>
          <w:bCs/>
          <w:color w:val="E36C0A" w:themeColor="accent6" w:themeShade="BF"/>
          <w:u w:val="single"/>
        </w:rPr>
        <w:t xml:space="preserve"> CADRE JURIDIQUE </w:t>
      </w:r>
      <w:r>
        <w:rPr>
          <w:rFonts w:eastAsia="Times New Roman"/>
          <w:b/>
          <w:bCs/>
          <w:color w:val="E36C0A" w:themeColor="accent6" w:themeShade="BF"/>
          <w:u w:val="single"/>
        </w:rPr>
        <w:t xml:space="preserve">A ETE DEMANDE A PHILIPPE MUYARD POUR LES POINTS SUIVANTS </w:t>
      </w:r>
      <w:r w:rsidRPr="006A3220">
        <w:rPr>
          <w:rFonts w:eastAsia="Times New Roman"/>
          <w:b/>
          <w:bCs/>
          <w:color w:val="E36C0A" w:themeColor="accent6" w:themeShade="BF"/>
          <w:u w:val="single"/>
        </w:rPr>
        <w:t xml:space="preserve">: </w:t>
      </w:r>
    </w:p>
    <w:p w:rsidR="006A3220" w:rsidRPr="006A3220" w:rsidRDefault="006A3220" w:rsidP="006A3220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color w:val="E36C0A" w:themeColor="accent6" w:themeShade="BF"/>
        </w:rPr>
      </w:pPr>
      <w:r w:rsidRPr="006A3220">
        <w:rPr>
          <w:rFonts w:eastAsia="Times New Roman"/>
          <w:color w:val="E36C0A" w:themeColor="accent6" w:themeShade="BF"/>
        </w:rPr>
        <w:t xml:space="preserve">Dans la mesure où le budget global s’élève à 46 000€ les communes n’auraient-elles pas dû faire </w:t>
      </w:r>
      <w:r w:rsidRPr="006A3220">
        <w:rPr>
          <w:rFonts w:eastAsia="Times New Roman"/>
          <w:b/>
          <w:bCs/>
          <w:color w:val="E36C0A" w:themeColor="accent6" w:themeShade="BF"/>
        </w:rPr>
        <w:t>un appel d’offre</w:t>
      </w:r>
      <w:r w:rsidRPr="006A3220">
        <w:rPr>
          <w:rFonts w:eastAsia="Times New Roman"/>
          <w:color w:val="E36C0A" w:themeColor="accent6" w:themeShade="BF"/>
        </w:rPr>
        <w:t> ?</w:t>
      </w:r>
    </w:p>
    <w:p w:rsidR="006A3220" w:rsidRPr="006A3220" w:rsidRDefault="006A3220" w:rsidP="006A3220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color w:val="E36C0A" w:themeColor="accent6" w:themeShade="BF"/>
        </w:rPr>
      </w:pPr>
      <w:r w:rsidRPr="006A3220">
        <w:rPr>
          <w:rFonts w:eastAsia="Times New Roman"/>
          <w:b/>
          <w:bCs/>
          <w:color w:val="E36C0A" w:themeColor="accent6" w:themeShade="BF"/>
        </w:rPr>
        <w:t>Qui est « l’ORGANISATEUR »</w:t>
      </w:r>
      <w:r w:rsidRPr="006A3220">
        <w:rPr>
          <w:rFonts w:eastAsia="Times New Roman"/>
          <w:color w:val="E36C0A" w:themeColor="accent6" w:themeShade="BF"/>
        </w:rPr>
        <w:t xml:space="preserve"> sur les contrats avec les artistes, les occupations de salles, … Et donc </w:t>
      </w:r>
      <w:r w:rsidRPr="006A3220">
        <w:rPr>
          <w:rFonts w:eastAsia="Times New Roman"/>
          <w:b/>
          <w:bCs/>
          <w:color w:val="E36C0A" w:themeColor="accent6" w:themeShade="BF"/>
        </w:rPr>
        <w:t>qui est « responsable »</w:t>
      </w:r>
      <w:r w:rsidRPr="006A3220">
        <w:rPr>
          <w:rFonts w:eastAsia="Times New Roman"/>
          <w:color w:val="E36C0A" w:themeColor="accent6" w:themeShade="BF"/>
        </w:rPr>
        <w:t xml:space="preserve"> en cas d’accident, de litiges ? Est-ce l’assurance de la MJC ou celles des communes qui couvrirait un sinistre qui aurait lieu pendant le festival ? </w:t>
      </w:r>
    </w:p>
    <w:p w:rsidR="006A3220" w:rsidRPr="006A3220" w:rsidRDefault="006A3220" w:rsidP="006A3220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b/>
          <w:bCs/>
          <w:color w:val="E36C0A" w:themeColor="accent6" w:themeShade="BF"/>
        </w:rPr>
      </w:pPr>
      <w:r w:rsidRPr="006A3220">
        <w:rPr>
          <w:rFonts w:eastAsia="Times New Roman"/>
          <w:b/>
          <w:bCs/>
          <w:color w:val="E36C0A" w:themeColor="accent6" w:themeShade="BF"/>
        </w:rPr>
        <w:t xml:space="preserve">GOUVERNANCE : </w:t>
      </w:r>
      <w:r w:rsidRPr="006A3220">
        <w:rPr>
          <w:rFonts w:eastAsia="Times New Roman"/>
          <w:color w:val="E36C0A" w:themeColor="accent6" w:themeShade="BF"/>
        </w:rPr>
        <w:t>est-il vraiment possible pour des communes de « déléguer » sous cette forme ?</w:t>
      </w:r>
    </w:p>
    <w:p w:rsidR="006A3220" w:rsidRPr="006A3220" w:rsidRDefault="006A3220" w:rsidP="006A3220">
      <w:pPr>
        <w:pStyle w:val="Paragraphedeliste"/>
        <w:spacing w:after="0" w:line="240" w:lineRule="auto"/>
        <w:ind w:left="1080"/>
        <w:contextualSpacing w:val="0"/>
        <w:rPr>
          <w:rFonts w:eastAsia="Times New Roman"/>
          <w:b/>
          <w:bCs/>
          <w:color w:val="E36C0A" w:themeColor="accent6" w:themeShade="BF"/>
        </w:rPr>
      </w:pPr>
      <w:r>
        <w:rPr>
          <w:rFonts w:eastAsia="Times New Roman"/>
          <w:b/>
          <w:bCs/>
          <w:color w:val="E36C0A" w:themeColor="accent6" w:themeShade="BF"/>
        </w:rPr>
        <w:t>= Le projet de convention est envoyé au service juridique de la Métropole pour validation avant le 11 décembre.</w:t>
      </w:r>
    </w:p>
    <w:p w:rsidR="00330BA7" w:rsidRDefault="00330BA7" w:rsidP="006A3220">
      <w:pPr>
        <w:spacing w:after="0" w:line="240" w:lineRule="auto"/>
      </w:pPr>
    </w:p>
    <w:p w:rsidR="00E56B42" w:rsidRDefault="00E56B42" w:rsidP="00E56B42">
      <w:pPr>
        <w:rPr>
          <w:color w:val="4F6228" w:themeColor="accent3" w:themeShade="80"/>
        </w:rPr>
      </w:pPr>
      <w:r w:rsidRPr="00E56B42">
        <w:rPr>
          <w:color w:val="4F6228" w:themeColor="accent3" w:themeShade="80"/>
        </w:rPr>
        <w:t xml:space="preserve">PJ : </w:t>
      </w:r>
    </w:p>
    <w:p w:rsidR="00E56B42" w:rsidRPr="00220D1F" w:rsidRDefault="00680659" w:rsidP="00220D1F">
      <w:pPr>
        <w:pStyle w:val="Paragraphedeliste"/>
        <w:numPr>
          <w:ilvl w:val="0"/>
          <w:numId w:val="1"/>
        </w:numPr>
        <w:spacing w:after="0" w:line="240" w:lineRule="auto"/>
        <w:rPr>
          <w:color w:val="4F6228" w:themeColor="accent3" w:themeShade="80"/>
        </w:rPr>
      </w:pPr>
      <w:r>
        <w:rPr>
          <w:color w:val="4F6228" w:themeColor="accent3" w:themeShade="80"/>
        </w:rPr>
        <w:t>Document de p</w:t>
      </w:r>
      <w:r w:rsidR="00D8752A" w:rsidRPr="00220D1F">
        <w:rPr>
          <w:color w:val="4F6228" w:themeColor="accent3" w:themeShade="80"/>
        </w:rPr>
        <w:t>rése</w:t>
      </w:r>
      <w:r w:rsidR="00220D1F" w:rsidRPr="00220D1F">
        <w:rPr>
          <w:color w:val="4F6228" w:themeColor="accent3" w:themeShade="80"/>
        </w:rPr>
        <w:t>ntation projet évènement</w:t>
      </w:r>
      <w:r>
        <w:rPr>
          <w:color w:val="4F6228" w:themeColor="accent3" w:themeShade="80"/>
        </w:rPr>
        <w:t xml:space="preserve"> par Philippe MUYARD aux maires</w:t>
      </w:r>
    </w:p>
    <w:p w:rsidR="00220D1F" w:rsidRPr="00220D1F" w:rsidRDefault="00220D1F" w:rsidP="00220D1F">
      <w:pPr>
        <w:pStyle w:val="Paragraphedeliste"/>
        <w:numPr>
          <w:ilvl w:val="0"/>
          <w:numId w:val="1"/>
        </w:numPr>
        <w:spacing w:after="0" w:line="240" w:lineRule="auto"/>
        <w:rPr>
          <w:color w:val="4F6228" w:themeColor="accent3" w:themeShade="80"/>
        </w:rPr>
      </w:pPr>
      <w:r w:rsidRPr="00220D1F">
        <w:rPr>
          <w:color w:val="4F6228" w:themeColor="accent3" w:themeShade="80"/>
        </w:rPr>
        <w:t>Organigramme proposé</w:t>
      </w:r>
      <w:r w:rsidR="00680659">
        <w:rPr>
          <w:color w:val="4F6228" w:themeColor="accent3" w:themeShade="80"/>
        </w:rPr>
        <w:t xml:space="preserve"> </w:t>
      </w:r>
    </w:p>
    <w:p w:rsidR="00E56B42" w:rsidRPr="00680659" w:rsidRDefault="00220D1F" w:rsidP="00E56B42">
      <w:pPr>
        <w:pStyle w:val="Paragraphedeliste"/>
        <w:numPr>
          <w:ilvl w:val="0"/>
          <w:numId w:val="1"/>
        </w:numPr>
        <w:spacing w:after="0" w:line="240" w:lineRule="auto"/>
      </w:pPr>
      <w:r w:rsidRPr="00682262">
        <w:rPr>
          <w:color w:val="4F6228" w:themeColor="accent3" w:themeShade="80"/>
        </w:rPr>
        <w:t>Liste d’attribution des tâches</w:t>
      </w:r>
    </w:p>
    <w:p w:rsidR="00680659" w:rsidRPr="00680659" w:rsidRDefault="00680659" w:rsidP="00E56B42">
      <w:pPr>
        <w:pStyle w:val="Paragraphedeliste"/>
        <w:numPr>
          <w:ilvl w:val="0"/>
          <w:numId w:val="1"/>
        </w:numPr>
        <w:spacing w:after="0" w:line="240" w:lineRule="auto"/>
        <w:rPr>
          <w:color w:val="4F6228" w:themeColor="accent3" w:themeShade="80"/>
        </w:rPr>
      </w:pPr>
      <w:r w:rsidRPr="00680659">
        <w:rPr>
          <w:color w:val="4F6228" w:themeColor="accent3" w:themeShade="80"/>
        </w:rPr>
        <w:t>Budget prévisionnel</w:t>
      </w:r>
    </w:p>
    <w:p w:rsidR="00682262" w:rsidRDefault="00682262" w:rsidP="00682262">
      <w:pPr>
        <w:spacing w:after="0" w:line="240" w:lineRule="auto"/>
      </w:pPr>
    </w:p>
    <w:p w:rsidR="00680659" w:rsidRPr="00992DAF" w:rsidRDefault="00220D1F" w:rsidP="00E56B42">
      <w:pPr>
        <w:pStyle w:val="Titre1"/>
        <w:numPr>
          <w:ilvl w:val="0"/>
          <w:numId w:val="1"/>
        </w:numPr>
        <w:rPr>
          <w:i/>
          <w:iCs/>
          <w:color w:val="4F81BD" w:themeColor="accent1"/>
        </w:rPr>
      </w:pPr>
      <w:r>
        <w:rPr>
          <w:rStyle w:val="Accentuationintense"/>
        </w:rPr>
        <w:t xml:space="preserve">Règlement intérieur des salariés </w:t>
      </w:r>
    </w:p>
    <w:p w:rsidR="00CD5922" w:rsidRDefault="00CD5922" w:rsidP="00E56B42">
      <w:r>
        <w:t xml:space="preserve">Sans nouvelles remarques de la part de chacun </w:t>
      </w:r>
      <w:r w:rsidR="00C75775" w:rsidRPr="00992DAF">
        <w:rPr>
          <w:b/>
        </w:rPr>
        <w:t>un vote</w:t>
      </w:r>
      <w:r w:rsidRPr="00992DAF">
        <w:rPr>
          <w:b/>
        </w:rPr>
        <w:t xml:space="preserve"> </w:t>
      </w:r>
      <w:r w:rsidR="00680659" w:rsidRPr="00992DAF">
        <w:rPr>
          <w:b/>
        </w:rPr>
        <w:t>valide le RI à l’unanimité.</w:t>
      </w:r>
    </w:p>
    <w:p w:rsidR="00912F48" w:rsidRPr="00E56B42" w:rsidRDefault="00912F48" w:rsidP="00912F48">
      <w:pPr>
        <w:pStyle w:val="Titre1"/>
        <w:numPr>
          <w:ilvl w:val="0"/>
          <w:numId w:val="1"/>
        </w:numPr>
        <w:rPr>
          <w:i/>
          <w:iCs/>
          <w:color w:val="4F81BD" w:themeColor="accent1"/>
        </w:rPr>
      </w:pPr>
      <w:r>
        <w:rPr>
          <w:rStyle w:val="Accentuationintense"/>
        </w:rPr>
        <w:t>Proposition atelier son</w:t>
      </w:r>
    </w:p>
    <w:p w:rsidR="00912F48" w:rsidRDefault="00912F48" w:rsidP="00912F48">
      <w:pPr>
        <w:pStyle w:val="NormalWeb"/>
        <w:spacing w:before="0" w:beforeAutospacing="0" w:after="150" w:afterAutospacing="0" w:line="285" w:lineRule="atLeast"/>
        <w:jc w:val="both"/>
        <w:rPr>
          <w:rStyle w:val="lev"/>
          <w:rFonts w:ascii="Arial" w:hAnsi="Arial" w:cs="Arial"/>
          <w:color w:val="FF8C00"/>
        </w:rPr>
      </w:pPr>
    </w:p>
    <w:p w:rsidR="00912F48" w:rsidRDefault="00912F48" w:rsidP="00912F48">
      <w:pPr>
        <w:rPr>
          <w:rFonts w:cstheme="minorHAnsi"/>
        </w:rPr>
      </w:pPr>
      <w:r w:rsidRPr="00912F48">
        <w:rPr>
          <w:rStyle w:val="lev"/>
          <w:rFonts w:cstheme="minorHAnsi"/>
          <w:b w:val="0"/>
        </w:rPr>
        <w:t>Sophie propose de mettre en place des Ateliers d’initiation au son</w:t>
      </w:r>
      <w:r w:rsidRPr="00912F48">
        <w:rPr>
          <w:rStyle w:val="lev"/>
          <w:rFonts w:cstheme="minorHAnsi"/>
        </w:rPr>
        <w:t> </w:t>
      </w:r>
      <w:r w:rsidRPr="00912F48">
        <w:rPr>
          <w:rFonts w:cstheme="minorHAnsi"/>
        </w:rPr>
        <w:t>adaptés à tout public,</w:t>
      </w:r>
      <w:r w:rsidRPr="00912F48">
        <w:rPr>
          <w:rStyle w:val="lev"/>
          <w:rFonts w:cstheme="minorHAnsi"/>
        </w:rPr>
        <w:t> </w:t>
      </w:r>
      <w:r w:rsidRPr="00912F48">
        <w:rPr>
          <w:rFonts w:cstheme="minorHAnsi"/>
        </w:rPr>
        <w:t>qui rendent accessibles des connaissances essentielles en acoustique et en audio et qui apportent de la lucidité dans nos choix de consommation et notre rapport à la musique. </w:t>
      </w:r>
      <w:r>
        <w:rPr>
          <w:rFonts w:cstheme="minorHAnsi"/>
        </w:rPr>
        <w:t xml:space="preserve"> Plus d’infos : </w:t>
      </w:r>
      <w:hyperlink r:id="rId7" w:history="1">
        <w:r w:rsidRPr="0012344D">
          <w:rPr>
            <w:rStyle w:val="Lienhypertexte"/>
            <w:rFonts w:cstheme="minorHAnsi"/>
          </w:rPr>
          <w:t>https://www.facebook.com/pro.hisound/?ref=br_rs</w:t>
        </w:r>
      </w:hyperlink>
      <w:r>
        <w:rPr>
          <w:rFonts w:cstheme="minorHAnsi"/>
        </w:rPr>
        <w:t xml:space="preserve"> </w:t>
      </w:r>
    </w:p>
    <w:p w:rsidR="00682262" w:rsidRDefault="00682262" w:rsidP="00912F48">
      <w:pPr>
        <w:rPr>
          <w:rFonts w:cstheme="minorHAnsi"/>
        </w:rPr>
      </w:pPr>
      <w:r>
        <w:rPr>
          <w:rFonts w:cstheme="minorHAnsi"/>
        </w:rPr>
        <w:t>Atelier payant : 300€</w:t>
      </w:r>
    </w:p>
    <w:p w:rsidR="00912F48" w:rsidRDefault="00682262" w:rsidP="00912F48">
      <w:pPr>
        <w:rPr>
          <w:rFonts w:cstheme="minorHAnsi"/>
        </w:rPr>
      </w:pPr>
      <w:r>
        <w:rPr>
          <w:rFonts w:cstheme="minorHAnsi"/>
        </w:rPr>
        <w:t>Exposition gratuite sur l’histoire du son réalisable lors de l’apéro Rock.</w:t>
      </w:r>
    </w:p>
    <w:p w:rsidR="00C75775" w:rsidRDefault="00C75775" w:rsidP="00912F48">
      <w:pPr>
        <w:rPr>
          <w:rFonts w:cstheme="minorHAnsi"/>
        </w:rPr>
      </w:pPr>
      <w:r w:rsidRPr="00C75775">
        <w:rPr>
          <w:rFonts w:cstheme="minorHAnsi"/>
          <w:b/>
        </w:rPr>
        <w:t xml:space="preserve">Sophie </w:t>
      </w:r>
      <w:r>
        <w:rPr>
          <w:rFonts w:cstheme="minorHAnsi"/>
        </w:rPr>
        <w:t>attend une description plus détaillée de l’atelier et de l’exposition.  A revoir au prochain CA.</w:t>
      </w:r>
    </w:p>
    <w:p w:rsidR="00992DAF" w:rsidRPr="00682262" w:rsidRDefault="00992DAF" w:rsidP="00912F48">
      <w:pPr>
        <w:rPr>
          <w:rFonts w:cstheme="minorHAnsi"/>
        </w:rPr>
      </w:pPr>
    </w:p>
    <w:p w:rsidR="00912F48" w:rsidRPr="00E56B42" w:rsidRDefault="00912F48" w:rsidP="00912F48">
      <w:pPr>
        <w:pStyle w:val="Titre1"/>
        <w:numPr>
          <w:ilvl w:val="0"/>
          <w:numId w:val="1"/>
        </w:numPr>
        <w:rPr>
          <w:i/>
          <w:iCs/>
          <w:color w:val="4F81BD" w:themeColor="accent1"/>
        </w:rPr>
      </w:pPr>
      <w:r>
        <w:rPr>
          <w:rStyle w:val="Accentuationintense"/>
        </w:rPr>
        <w:lastRenderedPageBreak/>
        <w:t xml:space="preserve">Bilan rapide de la Balade Nocturne </w:t>
      </w:r>
    </w:p>
    <w:p w:rsidR="00912F48" w:rsidRDefault="00912F48" w:rsidP="00912F48">
      <w:pPr>
        <w:pStyle w:val="NormalWeb"/>
        <w:spacing w:before="0" w:beforeAutospacing="0" w:after="150" w:afterAutospacing="0" w:line="285" w:lineRule="atLeast"/>
        <w:jc w:val="both"/>
        <w:rPr>
          <w:rStyle w:val="lev"/>
          <w:rFonts w:ascii="Arial" w:hAnsi="Arial" w:cs="Arial"/>
          <w:color w:val="FF8C00"/>
        </w:rPr>
      </w:pPr>
    </w:p>
    <w:p w:rsidR="00912F48" w:rsidRDefault="00912F48" w:rsidP="00912F48">
      <w:pPr>
        <w:rPr>
          <w:rStyle w:val="lev"/>
          <w:rFonts w:cstheme="minorHAnsi"/>
          <w:b w:val="0"/>
        </w:rPr>
      </w:pPr>
      <w:r>
        <w:rPr>
          <w:rStyle w:val="lev"/>
          <w:rFonts w:cstheme="minorHAnsi"/>
          <w:b w:val="0"/>
        </w:rPr>
        <w:t>Petit bilan rapide</w:t>
      </w:r>
      <w:r w:rsidR="00C75775">
        <w:rPr>
          <w:rStyle w:val="lev"/>
          <w:rFonts w:cstheme="minorHAnsi"/>
          <w:b w:val="0"/>
        </w:rPr>
        <w:t xml:space="preserve"> et positif</w:t>
      </w:r>
      <w:r>
        <w:rPr>
          <w:rStyle w:val="lev"/>
          <w:rFonts w:cstheme="minorHAnsi"/>
          <w:b w:val="0"/>
        </w:rPr>
        <w:t xml:space="preserve"> de la Balade Nocturne par Sophie. Pour ceux qui souhaitent un bilan détaillé sur l’organisation, nous pouvons vous envoyer le CR de la réunion du mercredi 21 novembre.</w:t>
      </w:r>
    </w:p>
    <w:p w:rsidR="00C75775" w:rsidRDefault="00C75775" w:rsidP="00C75775">
      <w:pPr>
        <w:rPr>
          <w:color w:val="4F6228" w:themeColor="accent3" w:themeShade="80"/>
        </w:rPr>
      </w:pPr>
      <w:r w:rsidRPr="00E56B42">
        <w:rPr>
          <w:color w:val="4F6228" w:themeColor="accent3" w:themeShade="80"/>
        </w:rPr>
        <w:t xml:space="preserve">PJ : </w:t>
      </w:r>
    </w:p>
    <w:p w:rsidR="00C75775" w:rsidRDefault="00C75775" w:rsidP="00C75775">
      <w:pPr>
        <w:pStyle w:val="Paragraphedeliste"/>
        <w:numPr>
          <w:ilvl w:val="0"/>
          <w:numId w:val="1"/>
        </w:numPr>
        <w:spacing w:after="0" w:line="240" w:lineRule="auto"/>
        <w:rPr>
          <w:color w:val="4F6228" w:themeColor="accent3" w:themeShade="80"/>
        </w:rPr>
      </w:pPr>
      <w:r>
        <w:rPr>
          <w:color w:val="4F6228" w:themeColor="accent3" w:themeShade="80"/>
        </w:rPr>
        <w:t>Bilan financier Balade Nocturne.</w:t>
      </w:r>
    </w:p>
    <w:p w:rsidR="00912F48" w:rsidRDefault="00912F48" w:rsidP="00912F48">
      <w:pPr>
        <w:rPr>
          <w:rStyle w:val="lev"/>
          <w:rFonts w:cstheme="minorHAnsi"/>
          <w:b w:val="0"/>
        </w:rPr>
      </w:pPr>
    </w:p>
    <w:p w:rsidR="00912F48" w:rsidRPr="00C75775" w:rsidRDefault="00912F48" w:rsidP="00A91F77">
      <w:pPr>
        <w:pStyle w:val="Titre1"/>
        <w:numPr>
          <w:ilvl w:val="0"/>
          <w:numId w:val="1"/>
        </w:numPr>
        <w:spacing w:before="0" w:after="150" w:line="285" w:lineRule="atLeast"/>
        <w:jc w:val="both"/>
        <w:rPr>
          <w:rStyle w:val="lev"/>
          <w:rFonts w:cstheme="minorHAnsi"/>
          <w:b w:val="0"/>
        </w:rPr>
      </w:pPr>
      <w:r>
        <w:rPr>
          <w:rStyle w:val="Accentuationintense"/>
        </w:rPr>
        <w:t xml:space="preserve">Organisation GOUTER DE NOEL </w:t>
      </w:r>
    </w:p>
    <w:p w:rsidR="00C75775" w:rsidRDefault="00912F48" w:rsidP="00C75775">
      <w:pPr>
        <w:spacing w:after="0" w:line="240" w:lineRule="auto"/>
        <w:rPr>
          <w:color w:val="4F6228" w:themeColor="accent3" w:themeShade="80"/>
        </w:rPr>
      </w:pPr>
      <w:r>
        <w:rPr>
          <w:rStyle w:val="lev"/>
          <w:rFonts w:cstheme="minorHAnsi"/>
          <w:b w:val="0"/>
        </w:rPr>
        <w:t xml:space="preserve">Le goûter de Noël aura lieu le mercredi 12 décembre. Cette année nouveauté, pour nous faciliter la gestion, l’inscription se fait en ligne via </w:t>
      </w:r>
      <w:proofErr w:type="spellStart"/>
      <w:r>
        <w:rPr>
          <w:rStyle w:val="lev"/>
          <w:rFonts w:cstheme="minorHAnsi"/>
          <w:b w:val="0"/>
        </w:rPr>
        <w:t>helloasso</w:t>
      </w:r>
      <w:proofErr w:type="spellEnd"/>
      <w:r>
        <w:rPr>
          <w:rStyle w:val="lev"/>
          <w:rFonts w:cstheme="minorHAnsi"/>
          <w:b w:val="0"/>
        </w:rPr>
        <w:t xml:space="preserve">, au moment de l’inscription les personnes peuvent nous signaler si elles souhaitent participer à l’organisation. Hélène ne pourra pas être référente cette année. </w:t>
      </w:r>
      <w:r w:rsidRPr="00C75775">
        <w:rPr>
          <w:rStyle w:val="lev"/>
          <w:rFonts w:cstheme="minorHAnsi"/>
          <w:b w:val="0"/>
          <w:color w:val="FF0000"/>
        </w:rPr>
        <w:t>Qui peut l’être ?</w:t>
      </w:r>
      <w:r w:rsidR="00C75775">
        <w:rPr>
          <w:rStyle w:val="lev"/>
          <w:rFonts w:cstheme="minorHAnsi"/>
          <w:b w:val="0"/>
          <w:color w:val="FF0000"/>
        </w:rPr>
        <w:t xml:space="preserve"> Christelle se propose mais cherche quelqu’un pour le faire avec elle car elle ne peut être présente toute la journée </w:t>
      </w:r>
      <w:r w:rsidR="00C75775" w:rsidRPr="00C75775">
        <w:rPr>
          <w:rStyle w:val="lev"/>
          <w:rFonts w:cstheme="minorHAnsi"/>
          <w:b w:val="0"/>
          <w:color w:val="FF0000"/>
        </w:rPr>
        <w:t xml:space="preserve">; </w:t>
      </w:r>
      <w:r w:rsidR="00C75775" w:rsidRPr="00C75775">
        <w:rPr>
          <w:color w:val="FF0000"/>
        </w:rPr>
        <w:t>est-ce que Florence serait ok ? i</w:t>
      </w:r>
      <w:r w:rsidR="00C75775" w:rsidRPr="00C75775">
        <w:rPr>
          <w:color w:val="FF0000"/>
        </w:rPr>
        <w:t xml:space="preserve">l s’agit de commander les goûters chez les </w:t>
      </w:r>
      <w:r w:rsidR="00C75775" w:rsidRPr="00C75775">
        <w:rPr>
          <w:color w:val="FF0000"/>
        </w:rPr>
        <w:t>commerçants de</w:t>
      </w:r>
      <w:r w:rsidR="00C75775" w:rsidRPr="00C75775">
        <w:rPr>
          <w:color w:val="FF0000"/>
        </w:rPr>
        <w:t xml:space="preserve"> FSM + préparer déco et sacs et accueil des bénévoles</w:t>
      </w:r>
    </w:p>
    <w:p w:rsidR="00912F48" w:rsidRDefault="00912F48" w:rsidP="00912F48">
      <w:pPr>
        <w:pStyle w:val="NormalWeb"/>
        <w:spacing w:before="0" w:beforeAutospacing="0" w:after="150" w:afterAutospacing="0" w:line="285" w:lineRule="atLeast"/>
        <w:jc w:val="both"/>
        <w:rPr>
          <w:rStyle w:val="lev"/>
          <w:rFonts w:ascii="Arial" w:hAnsi="Arial" w:cs="Arial"/>
          <w:color w:val="FF8C00"/>
        </w:rPr>
      </w:pPr>
    </w:p>
    <w:p w:rsidR="00912F48" w:rsidRPr="000D1F47" w:rsidRDefault="00912F48" w:rsidP="00912F48">
      <w:pPr>
        <w:pStyle w:val="Paragraphedeliste"/>
        <w:numPr>
          <w:ilvl w:val="0"/>
          <w:numId w:val="1"/>
        </w:numPr>
        <w:spacing w:after="0" w:line="240" w:lineRule="auto"/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Lien vers inscriptions : </w:t>
      </w:r>
      <w:hyperlink r:id="rId8" w:history="1">
        <w:r w:rsidR="002514C0" w:rsidRPr="0046553D">
          <w:rPr>
            <w:rStyle w:val="Lienhypertexte"/>
          </w:rPr>
          <w:t>https://www.helloasso.com/associations/maison-des-jeunes-et-de-la-culture-de-fontaines-st-martin/evenements/gouter-de-noel-2018</w:t>
        </w:r>
      </w:hyperlink>
    </w:p>
    <w:p w:rsidR="000D1F47" w:rsidRDefault="000D1F47" w:rsidP="000D1F47">
      <w:pPr>
        <w:spacing w:after="0" w:line="240" w:lineRule="auto"/>
        <w:rPr>
          <w:color w:val="4F6228" w:themeColor="accent3" w:themeShade="80"/>
        </w:rPr>
      </w:pPr>
    </w:p>
    <w:p w:rsidR="00992DAF" w:rsidRPr="00992DAF" w:rsidRDefault="00DD4853" w:rsidP="00992DAF">
      <w:pPr>
        <w:pStyle w:val="Titre1"/>
        <w:numPr>
          <w:ilvl w:val="0"/>
          <w:numId w:val="1"/>
        </w:numPr>
        <w:rPr>
          <w:i/>
          <w:iCs/>
          <w:color w:val="4F81BD" w:themeColor="accent1"/>
        </w:rPr>
      </w:pPr>
      <w:r>
        <w:rPr>
          <w:rStyle w:val="Accentuationintense"/>
        </w:rPr>
        <w:t xml:space="preserve">Point sur les RDV adhérents (Goûters, apéro, petit </w:t>
      </w:r>
      <w:proofErr w:type="spellStart"/>
      <w:r>
        <w:rPr>
          <w:rStyle w:val="Accentuationintense"/>
        </w:rPr>
        <w:t>dej</w:t>
      </w:r>
      <w:proofErr w:type="spellEnd"/>
      <w:r>
        <w:rPr>
          <w:rStyle w:val="Accentuationintense"/>
        </w:rPr>
        <w:t xml:space="preserve">…)  </w:t>
      </w:r>
    </w:p>
    <w:p w:rsidR="000D1F47" w:rsidRDefault="000D1F47" w:rsidP="00C75775">
      <w:pPr>
        <w:pStyle w:val="Paragraphedeliste"/>
        <w:numPr>
          <w:ilvl w:val="0"/>
          <w:numId w:val="4"/>
        </w:numPr>
      </w:pPr>
      <w:r>
        <w:t>Goûters marchent très bien (15 inscrits au premier et 25 au deuxième)</w:t>
      </w:r>
    </w:p>
    <w:p w:rsidR="00DD4853" w:rsidRPr="007B18F2" w:rsidRDefault="000D1F47" w:rsidP="007B18F2">
      <w:pPr>
        <w:pStyle w:val="Paragraphedeliste"/>
        <w:numPr>
          <w:ilvl w:val="0"/>
          <w:numId w:val="4"/>
        </w:numPr>
      </w:pPr>
      <w:r>
        <w:t xml:space="preserve">Apéro </w:t>
      </w:r>
      <w:r w:rsidR="00C75775">
        <w:t xml:space="preserve">Sophie note qu’il faut un </w:t>
      </w:r>
      <w:r>
        <w:t>meilleur briefing des bénévoles</w:t>
      </w:r>
      <w:r w:rsidR="00C75775">
        <w:t xml:space="preserve"> qui sont là le jour J pour « animer »</w:t>
      </w:r>
      <w:r>
        <w:t xml:space="preserve"> / </w:t>
      </w:r>
      <w:r w:rsidR="00C75775">
        <w:t xml:space="preserve">Et qu’il faut une communication aux </w:t>
      </w:r>
      <w:r>
        <w:t>adhérents + ciblé</w:t>
      </w:r>
      <w:r w:rsidR="00C75775">
        <w:t xml:space="preserve">e </w:t>
      </w:r>
    </w:p>
    <w:p w:rsidR="00992DAF" w:rsidRPr="00992DAF" w:rsidRDefault="00DD4853" w:rsidP="00992DAF">
      <w:pPr>
        <w:pStyle w:val="Titre1"/>
        <w:numPr>
          <w:ilvl w:val="0"/>
          <w:numId w:val="1"/>
        </w:numPr>
        <w:rPr>
          <w:i/>
          <w:iCs/>
          <w:color w:val="4F81BD" w:themeColor="accent1"/>
        </w:rPr>
      </w:pPr>
      <w:r>
        <w:rPr>
          <w:rStyle w:val="Accentuationintense"/>
        </w:rPr>
        <w:t>Point Divers</w:t>
      </w:r>
      <w:r w:rsidR="00185FD4">
        <w:rPr>
          <w:rStyle w:val="Accentuationintense"/>
        </w:rPr>
        <w:t xml:space="preserve"> (10 min)</w:t>
      </w:r>
    </w:p>
    <w:p w:rsidR="00DD4853" w:rsidRDefault="00DD4853" w:rsidP="00DD4853">
      <w:pPr>
        <w:pStyle w:val="Paragraphedeliste"/>
        <w:numPr>
          <w:ilvl w:val="0"/>
          <w:numId w:val="2"/>
        </w:numPr>
      </w:pPr>
      <w:r w:rsidRPr="00992DAF">
        <w:rPr>
          <w:b/>
        </w:rPr>
        <w:t>C</w:t>
      </w:r>
      <w:r w:rsidR="00992DAF" w:rsidRPr="00992DAF">
        <w:rPr>
          <w:b/>
        </w:rPr>
        <w:t>ompte rendu</w:t>
      </w:r>
      <w:r w:rsidRPr="00992DAF">
        <w:rPr>
          <w:b/>
        </w:rPr>
        <w:t xml:space="preserve"> du Contrôle Urssaf</w:t>
      </w:r>
      <w:r w:rsidR="000D1F47" w:rsidRPr="00992DAF">
        <w:rPr>
          <w:b/>
        </w:rPr>
        <w:t xml:space="preserve"> </w:t>
      </w:r>
      <w:proofErr w:type="gramStart"/>
      <w:r w:rsidR="000D1F47" w:rsidRPr="00992DAF">
        <w:rPr>
          <w:b/>
        </w:rPr>
        <w:t>=  1</w:t>
      </w:r>
      <w:proofErr w:type="gramEnd"/>
      <w:r w:rsidR="000D1F47" w:rsidRPr="00992DAF">
        <w:rPr>
          <w:b/>
        </w:rPr>
        <w:t xml:space="preserve"> 651€</w:t>
      </w:r>
      <w:r w:rsidR="000D1F47">
        <w:t xml:space="preserve"> </w:t>
      </w:r>
      <w:r w:rsidR="00992DAF">
        <w:t>, qui correspond aux mêmes erreurs que sur le dernier contrôle, de septembre à décembre 2015 et dû au fait que la correction de ces erreurs a pris du temps à être mise en place puisqu’il y avait un impact direct sur le net des salariés (Passage d’une base forfaitaire au brut réel). Aucune anomalie constatée de janvier 2016 à ce jour, soit depuis que le nouveau prestataire paie est en place.</w:t>
      </w:r>
    </w:p>
    <w:p w:rsidR="00992DAF" w:rsidRDefault="00DD4853" w:rsidP="00DD4853">
      <w:pPr>
        <w:pStyle w:val="Paragraphedeliste"/>
        <w:numPr>
          <w:ilvl w:val="0"/>
          <w:numId w:val="2"/>
        </w:numPr>
      </w:pPr>
      <w:r>
        <w:t>Bilan</w:t>
      </w:r>
      <w:r w:rsidR="00992DAF">
        <w:t xml:space="preserve"> moral et financier</w:t>
      </w:r>
      <w:r>
        <w:t xml:space="preserve"> </w:t>
      </w:r>
      <w:r w:rsidR="00992DAF">
        <w:t xml:space="preserve">positif pour les </w:t>
      </w:r>
      <w:r w:rsidRPr="00992DAF">
        <w:rPr>
          <w:b/>
        </w:rPr>
        <w:t>QUI SONG T ELLES</w:t>
      </w:r>
      <w:r>
        <w:t xml:space="preserve"> </w:t>
      </w:r>
      <w:r w:rsidR="00992DAF">
        <w:t>(Voir PJ)</w:t>
      </w:r>
    </w:p>
    <w:p w:rsidR="00DD4853" w:rsidRDefault="00DD4853" w:rsidP="00DD4853">
      <w:pPr>
        <w:pStyle w:val="Paragraphedeliste"/>
        <w:numPr>
          <w:ilvl w:val="0"/>
          <w:numId w:val="2"/>
        </w:numPr>
      </w:pPr>
      <w:r w:rsidRPr="00992DAF">
        <w:rPr>
          <w:b/>
        </w:rPr>
        <w:t>PARENTS D’ADOS</w:t>
      </w:r>
      <w:r w:rsidR="00992DAF">
        <w:t> : Excellente conférence mais très peu de participants.</w:t>
      </w:r>
    </w:p>
    <w:p w:rsidR="00992DAF" w:rsidRPr="00DD4853" w:rsidRDefault="00992DAF" w:rsidP="00DD4853">
      <w:pPr>
        <w:pStyle w:val="Paragraphedeliste"/>
        <w:numPr>
          <w:ilvl w:val="0"/>
          <w:numId w:val="2"/>
        </w:numPr>
      </w:pPr>
      <w:r>
        <w:rPr>
          <w:b/>
        </w:rPr>
        <w:t>Discussion sur le projet des comptes annuels de l’exercice 2017/2018</w:t>
      </w:r>
      <w:r>
        <w:t xml:space="preserve"> qui aurait dû être abordée en bureau. Sous réserve de validation par le trésorier, une possibilité de provision pour chèques cadeaux a été votée. La V2 a été retenue pour un montant total de 1400€. (Voir </w:t>
      </w:r>
      <w:proofErr w:type="spellStart"/>
      <w:r>
        <w:t>Pj</w:t>
      </w:r>
      <w:proofErr w:type="spellEnd"/>
      <w:r>
        <w:t xml:space="preserve">) </w:t>
      </w:r>
      <w:r w:rsidRPr="00992DAF">
        <w:rPr>
          <w:b/>
        </w:rPr>
        <w:t xml:space="preserve">Isabelle </w:t>
      </w:r>
      <w:r>
        <w:t>souligne qu’il serait important de lister chaque année tous les besoins d’investissement/achats pour que c</w:t>
      </w:r>
      <w:bookmarkStart w:id="0" w:name="_GoBack"/>
      <w:bookmarkEnd w:id="0"/>
      <w:r>
        <w:t>e ne soit pas toujours/que</w:t>
      </w:r>
      <w:r w:rsidR="000A11D2">
        <w:t xml:space="preserve"> à l’avantage</w:t>
      </w:r>
      <w:r>
        <w:t xml:space="preserve"> </w:t>
      </w:r>
      <w:r w:rsidR="000A11D2">
        <w:t>d</w:t>
      </w:r>
      <w:r>
        <w:t>es salariés</w:t>
      </w:r>
      <w:r w:rsidR="000A11D2">
        <w:t>.</w:t>
      </w:r>
    </w:p>
    <w:p w:rsidR="00DD4853" w:rsidRPr="00DD4853" w:rsidRDefault="00DD4853" w:rsidP="00DD4853">
      <w:pPr>
        <w:spacing w:after="0" w:line="240" w:lineRule="auto"/>
        <w:rPr>
          <w:color w:val="4F6228" w:themeColor="accent3" w:themeShade="80"/>
        </w:rPr>
      </w:pPr>
    </w:p>
    <w:p w:rsidR="00DD4853" w:rsidRPr="00992DAF" w:rsidRDefault="00992DAF" w:rsidP="00E56B42">
      <w:pPr>
        <w:rPr>
          <w:b/>
          <w:u w:val="single"/>
        </w:rPr>
      </w:pPr>
      <w:r w:rsidRPr="00992DAF">
        <w:rPr>
          <w:b/>
          <w:u w:val="single"/>
        </w:rPr>
        <w:t xml:space="preserve">UN POINT PREVU N’A PAS ETE ABORDE : </w:t>
      </w:r>
    </w:p>
    <w:p w:rsidR="00992DAF" w:rsidRDefault="00992DAF" w:rsidP="00E56B42">
      <w:pPr>
        <w:pStyle w:val="Paragraphedeliste"/>
        <w:numPr>
          <w:ilvl w:val="0"/>
          <w:numId w:val="2"/>
        </w:numPr>
      </w:pPr>
      <w:r>
        <w:t>Collectif environnement = nouvelle association sur FSM</w:t>
      </w:r>
    </w:p>
    <w:p w:rsidR="007B18F2" w:rsidRPr="007B18F2" w:rsidRDefault="007B18F2" w:rsidP="007B18F2">
      <w:pPr>
        <w:pStyle w:val="Paragraphedeliste"/>
        <w:jc w:val="right"/>
        <w:rPr>
          <w:b/>
          <w:color w:val="808080" w:themeColor="background1" w:themeShade="80"/>
        </w:rPr>
      </w:pPr>
      <w:r w:rsidRPr="007B18F2">
        <w:rPr>
          <w:b/>
          <w:color w:val="808080" w:themeColor="background1" w:themeShade="80"/>
        </w:rPr>
        <w:t>FIN DU CA à 23h45. CR rédigé par Noémie CHATEAU.</w:t>
      </w:r>
    </w:p>
    <w:sectPr w:rsidR="007B18F2" w:rsidRPr="007B18F2" w:rsidSect="00DD4853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A72" w:rsidRDefault="00C41A72" w:rsidP="00C41A72">
      <w:pPr>
        <w:spacing w:after="0" w:line="240" w:lineRule="auto"/>
      </w:pPr>
      <w:r>
        <w:separator/>
      </w:r>
    </w:p>
  </w:endnote>
  <w:endnote w:type="continuationSeparator" w:id="0">
    <w:p w:rsidR="00C41A72" w:rsidRDefault="00C41A72" w:rsidP="00C4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420042"/>
      <w:docPartObj>
        <w:docPartGallery w:val="Page Numbers (Bottom of Page)"/>
        <w:docPartUnique/>
      </w:docPartObj>
    </w:sdtPr>
    <w:sdtContent>
      <w:p w:rsidR="00C41A72" w:rsidRDefault="00C41A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1A72" w:rsidRDefault="00C41A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A72" w:rsidRDefault="00C41A72" w:rsidP="00C41A72">
      <w:pPr>
        <w:spacing w:after="0" w:line="240" w:lineRule="auto"/>
      </w:pPr>
      <w:r>
        <w:separator/>
      </w:r>
    </w:p>
  </w:footnote>
  <w:footnote w:type="continuationSeparator" w:id="0">
    <w:p w:rsidR="00C41A72" w:rsidRDefault="00C41A72" w:rsidP="00C4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8611F"/>
    <w:multiLevelType w:val="hybridMultilevel"/>
    <w:tmpl w:val="0D061AA4"/>
    <w:lvl w:ilvl="0" w:tplc="DA48944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820D3"/>
    <w:multiLevelType w:val="hybridMultilevel"/>
    <w:tmpl w:val="4C0E1312"/>
    <w:lvl w:ilvl="0" w:tplc="DF96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946F2"/>
    <w:multiLevelType w:val="hybridMultilevel"/>
    <w:tmpl w:val="0AF0EAE0"/>
    <w:lvl w:ilvl="0" w:tplc="04F8EA6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F6F85"/>
    <w:multiLevelType w:val="hybridMultilevel"/>
    <w:tmpl w:val="5826172E"/>
    <w:lvl w:ilvl="0" w:tplc="4DD09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42"/>
    <w:rsid w:val="00085E2A"/>
    <w:rsid w:val="000A11D2"/>
    <w:rsid w:val="000D1F47"/>
    <w:rsid w:val="001704DF"/>
    <w:rsid w:val="00185FD4"/>
    <w:rsid w:val="00220D1F"/>
    <w:rsid w:val="002514C0"/>
    <w:rsid w:val="002B4F83"/>
    <w:rsid w:val="00330BA7"/>
    <w:rsid w:val="0038794D"/>
    <w:rsid w:val="00680659"/>
    <w:rsid w:val="00682262"/>
    <w:rsid w:val="006A3220"/>
    <w:rsid w:val="00736286"/>
    <w:rsid w:val="007B18F2"/>
    <w:rsid w:val="008243EF"/>
    <w:rsid w:val="00912F48"/>
    <w:rsid w:val="00950F60"/>
    <w:rsid w:val="00992DAF"/>
    <w:rsid w:val="009A315C"/>
    <w:rsid w:val="00C41A72"/>
    <w:rsid w:val="00C75775"/>
    <w:rsid w:val="00CD5922"/>
    <w:rsid w:val="00D8752A"/>
    <w:rsid w:val="00DD4853"/>
    <w:rsid w:val="00E56B42"/>
    <w:rsid w:val="00E95696"/>
    <w:rsid w:val="00E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5BC9"/>
  <w15:docId w15:val="{3E98561F-AF1D-49C3-8A19-87736C6C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F83"/>
  </w:style>
  <w:style w:type="paragraph" w:styleId="Titre1">
    <w:name w:val="heading 1"/>
    <w:basedOn w:val="Normal"/>
    <w:next w:val="Normal"/>
    <w:link w:val="Titre1Car"/>
    <w:uiPriority w:val="9"/>
    <w:qFormat/>
    <w:rsid w:val="00E56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56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56B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6B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6B42"/>
    <w:rPr>
      <w:i/>
      <w:iCs/>
      <w:color w:val="4F81BD" w:themeColor="accent1"/>
    </w:rPr>
  </w:style>
  <w:style w:type="character" w:styleId="Accentuationintense">
    <w:name w:val="Intense Emphasis"/>
    <w:basedOn w:val="Policepardfaut"/>
    <w:uiPriority w:val="21"/>
    <w:qFormat/>
    <w:rsid w:val="00E56B42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E56B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20D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2F48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912F48"/>
    <w:rPr>
      <w:b/>
      <w:bCs/>
    </w:rPr>
  </w:style>
  <w:style w:type="character" w:styleId="Lienhypertexte">
    <w:name w:val="Hyperlink"/>
    <w:basedOn w:val="Policepardfaut"/>
    <w:uiPriority w:val="99"/>
    <w:unhideWhenUsed/>
    <w:rsid w:val="00912F4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12F4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4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A72"/>
  </w:style>
  <w:style w:type="paragraph" w:styleId="Pieddepage">
    <w:name w:val="footer"/>
    <w:basedOn w:val="Normal"/>
    <w:link w:val="PieddepageCar"/>
    <w:uiPriority w:val="99"/>
    <w:unhideWhenUsed/>
    <w:rsid w:val="00C4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maison-des-jeunes-et-de-la-culture-de-fontaines-st-martin/evenements/gouter-de-noel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.hisound/?ref=br_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Chateau</dc:creator>
  <cp:keywords/>
  <dc:description/>
  <cp:lastModifiedBy>Noémie Chateau</cp:lastModifiedBy>
  <cp:revision>8</cp:revision>
  <dcterms:created xsi:type="dcterms:W3CDTF">2018-11-29T10:38:00Z</dcterms:created>
  <dcterms:modified xsi:type="dcterms:W3CDTF">2018-11-29T11:05:00Z</dcterms:modified>
</cp:coreProperties>
</file>